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A9" w:rsidRPr="001D32AA" w:rsidRDefault="004E19A9" w:rsidP="004E19A9">
      <w:pPr>
        <w:rPr>
          <w:rFonts w:ascii="Arial" w:hAnsi="Arial" w:cs="Arial"/>
          <w:lang w:val="hr-HR"/>
        </w:rPr>
      </w:pPr>
      <w:r w:rsidRPr="001D32AA">
        <w:rPr>
          <w:rFonts w:ascii="Arial" w:hAnsi="Arial" w:cs="Arial"/>
          <w:lang w:val="hr-HR"/>
        </w:rPr>
        <w:t xml:space="preserve">Rijeka, 10. studenog 2020. </w:t>
      </w:r>
    </w:p>
    <w:p w:rsidR="004E19A9" w:rsidRPr="001D32AA" w:rsidRDefault="004E19A9" w:rsidP="004E19A9">
      <w:pPr>
        <w:rPr>
          <w:rFonts w:ascii="Arial" w:hAnsi="Arial" w:cs="Arial"/>
          <w:lang w:val="hr-HR"/>
        </w:rPr>
      </w:pPr>
    </w:p>
    <w:p w:rsidR="004E19A9" w:rsidRPr="001D32AA" w:rsidRDefault="004E19A9" w:rsidP="004E19A9">
      <w:pPr>
        <w:shd w:val="clear" w:color="auto" w:fill="DAEEF3" w:themeFill="accent5" w:themeFillTint="33"/>
        <w:jc w:val="center"/>
        <w:rPr>
          <w:rFonts w:ascii="Arial" w:hAnsi="Arial" w:cs="Arial"/>
          <w:b/>
          <w:lang w:val="hr-HR"/>
        </w:rPr>
      </w:pPr>
      <w:r w:rsidRPr="001D32AA">
        <w:rPr>
          <w:rFonts w:ascii="Arial" w:hAnsi="Arial" w:cs="Arial"/>
          <w:b/>
          <w:lang w:val="hr-HR"/>
        </w:rPr>
        <w:t>MATERIJAL ZA PREDSTAVNIKE SREDSTAVA JAVNOG PRIOPĆAVANJA</w:t>
      </w:r>
    </w:p>
    <w:p w:rsidR="004E19A9" w:rsidRPr="001D32AA" w:rsidRDefault="004E19A9" w:rsidP="004E19A9">
      <w:pPr>
        <w:rPr>
          <w:rFonts w:ascii="Arial" w:hAnsi="Arial" w:cs="Arial"/>
          <w:lang w:val="hr-HR"/>
        </w:rPr>
      </w:pPr>
    </w:p>
    <w:p w:rsidR="001D32AA" w:rsidRDefault="001D32AA" w:rsidP="005D4F66">
      <w:pPr>
        <w:jc w:val="center"/>
        <w:rPr>
          <w:rFonts w:ascii="Arial" w:hAnsi="Arial" w:cs="Arial"/>
          <w:lang w:val="hr-HR"/>
        </w:rPr>
      </w:pPr>
    </w:p>
    <w:p w:rsidR="004E19A9" w:rsidRPr="001D32AA" w:rsidRDefault="004E19A9" w:rsidP="005D4F66">
      <w:pPr>
        <w:jc w:val="center"/>
        <w:rPr>
          <w:rFonts w:ascii="Arial" w:hAnsi="Arial" w:cs="Arial"/>
          <w:lang w:val="hr-HR"/>
        </w:rPr>
      </w:pPr>
      <w:r w:rsidRPr="001D32AA">
        <w:rPr>
          <w:rFonts w:ascii="Arial" w:hAnsi="Arial" w:cs="Arial"/>
          <w:lang w:val="hr-HR"/>
        </w:rPr>
        <w:t>ZAPOČEO NOVI EU PROJEKT REGIONALNE ENERGETSKE AGENCIJE KVARNER POSVEĆEN DEKARBONIZACIJI OTOKA</w:t>
      </w:r>
    </w:p>
    <w:p w:rsidR="004E19A9" w:rsidRPr="001D32AA" w:rsidRDefault="004E19A9" w:rsidP="005D4F6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lang w:val="hr-HR" w:eastAsia="de-DE"/>
        </w:rPr>
      </w:pPr>
      <w:bookmarkStart w:id="0" w:name="_GoBack"/>
      <w:r w:rsidRPr="001D32AA">
        <w:rPr>
          <w:rFonts w:ascii="Arial" w:hAnsi="Arial" w:cs="Arial"/>
          <w:b/>
          <w:bCs/>
          <w:kern w:val="36"/>
          <w:sz w:val="28"/>
          <w:lang w:val="hr-HR" w:eastAsia="de-DE"/>
        </w:rPr>
        <w:t xml:space="preserve">ISLANDER: </w:t>
      </w:r>
      <w:proofErr w:type="spellStart"/>
      <w:r w:rsidRPr="001D32AA">
        <w:rPr>
          <w:rFonts w:ascii="Arial" w:hAnsi="Arial" w:cs="Arial"/>
          <w:b/>
          <w:bCs/>
          <w:kern w:val="36"/>
          <w:sz w:val="28"/>
          <w:lang w:val="hr-HR" w:eastAsia="de-DE"/>
        </w:rPr>
        <w:t>Dekarbonizacija</w:t>
      </w:r>
      <w:proofErr w:type="spellEnd"/>
      <w:r w:rsidRPr="001D32AA">
        <w:rPr>
          <w:rFonts w:ascii="Arial" w:hAnsi="Arial" w:cs="Arial"/>
          <w:b/>
          <w:bCs/>
          <w:kern w:val="36"/>
          <w:sz w:val="28"/>
          <w:lang w:val="hr-HR" w:eastAsia="de-DE"/>
        </w:rPr>
        <w:t xml:space="preserve"> </w:t>
      </w:r>
      <w:bookmarkEnd w:id="0"/>
      <w:r w:rsidRPr="001D32AA">
        <w:rPr>
          <w:rFonts w:ascii="Arial" w:hAnsi="Arial" w:cs="Arial"/>
          <w:b/>
          <w:bCs/>
          <w:kern w:val="36"/>
          <w:sz w:val="28"/>
          <w:lang w:val="hr-HR" w:eastAsia="de-DE"/>
        </w:rPr>
        <w:t xml:space="preserve">europskih otoka </w:t>
      </w:r>
      <w:r w:rsidR="00CD7CEF" w:rsidRPr="001D32AA">
        <w:rPr>
          <w:rFonts w:ascii="Arial" w:hAnsi="Arial" w:cs="Arial"/>
          <w:b/>
          <w:bCs/>
          <w:kern w:val="36"/>
          <w:sz w:val="28"/>
          <w:lang w:val="hr-HR" w:eastAsia="de-DE"/>
        </w:rPr>
        <w:t>korištenjem pametnih sustava za upravljanje energijom i lokalnih opcija fleksibilnosti</w:t>
      </w:r>
    </w:p>
    <w:p w:rsidR="001D32AA" w:rsidRDefault="001D32AA" w:rsidP="00DF5FA1">
      <w:pPr>
        <w:jc w:val="both"/>
        <w:rPr>
          <w:rFonts w:ascii="Arial" w:hAnsi="Arial" w:cs="Arial"/>
          <w:lang w:val="hr-HR"/>
        </w:rPr>
      </w:pPr>
    </w:p>
    <w:p w:rsidR="00BC0280" w:rsidRPr="001D32AA" w:rsidRDefault="00BC0280" w:rsidP="00DF5FA1">
      <w:pPr>
        <w:jc w:val="both"/>
        <w:rPr>
          <w:rFonts w:ascii="Arial" w:hAnsi="Arial" w:cs="Arial"/>
          <w:lang w:val="hr-HR"/>
        </w:rPr>
      </w:pPr>
      <w:r w:rsidRPr="001D32AA">
        <w:rPr>
          <w:rFonts w:ascii="Arial" w:hAnsi="Arial" w:cs="Arial"/>
          <w:lang w:val="hr-HR"/>
        </w:rPr>
        <w:t xml:space="preserve">Europski projekt ISLANDER službeno je započeo 1. listopada 2020. Virtualni </w:t>
      </w:r>
      <w:proofErr w:type="spellStart"/>
      <w:r w:rsidRPr="001D32AA">
        <w:rPr>
          <w:rFonts w:ascii="Arial" w:hAnsi="Arial" w:cs="Arial"/>
          <w:lang w:val="hr-HR"/>
        </w:rPr>
        <w:t>kick-off</w:t>
      </w:r>
      <w:proofErr w:type="spellEnd"/>
      <w:r w:rsidRPr="001D32AA">
        <w:rPr>
          <w:rFonts w:ascii="Arial" w:hAnsi="Arial" w:cs="Arial"/>
          <w:lang w:val="hr-HR"/>
        </w:rPr>
        <w:t xml:space="preserve"> sastanak održan 29. i 30. listo</w:t>
      </w:r>
      <w:r w:rsidR="00DF5FA1" w:rsidRPr="001D32AA">
        <w:rPr>
          <w:rFonts w:ascii="Arial" w:hAnsi="Arial" w:cs="Arial"/>
          <w:lang w:val="hr-HR"/>
        </w:rPr>
        <w:t xml:space="preserve">pada okupio je 25 predstavnika </w:t>
      </w:r>
      <w:r w:rsidRPr="001D32AA">
        <w:rPr>
          <w:rFonts w:ascii="Arial" w:hAnsi="Arial" w:cs="Arial"/>
          <w:lang w:val="hr-HR"/>
        </w:rPr>
        <w:t xml:space="preserve">11 partnerskih organizacija iz 7 </w:t>
      </w:r>
      <w:r w:rsidR="00DF5FA1" w:rsidRPr="001D32AA">
        <w:rPr>
          <w:rFonts w:ascii="Arial" w:hAnsi="Arial" w:cs="Arial"/>
          <w:lang w:val="hr-HR"/>
        </w:rPr>
        <w:t>zemalja</w:t>
      </w:r>
      <w:r w:rsidRPr="001D32AA">
        <w:rPr>
          <w:rFonts w:ascii="Arial" w:hAnsi="Arial" w:cs="Arial"/>
          <w:lang w:val="hr-HR"/>
        </w:rPr>
        <w:t xml:space="preserve">: </w:t>
      </w:r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AYESA Advanced Technologies - vodeći partner,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Fundación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IDENER, ZIGOR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Research&amp;Development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i CEGASA (Španjolska);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Steinbeis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Innovation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Gmbh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i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Nordseeheilbad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Borkum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GmbH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(Njemačka); BCM Energy (Francuska);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Katholieke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Universiteit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Leuven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(Belgija); EMEC - European Marine Energy Centre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Ltd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(Ujedinjeno Kraljevstvo); DAFNI - Network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of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Sustainable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Greek</w:t>
      </w:r>
      <w:proofErr w:type="spellEnd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proofErr w:type="spellStart"/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Islands</w:t>
      </w:r>
      <w:proofErr w:type="spellEnd"/>
      <w:r w:rsidR="00DF5FA1"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(Grčka)</w:t>
      </w:r>
      <w:r w:rsidR="00DF5FA1"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>te</w:t>
      </w:r>
      <w:r w:rsidR="00DF5FA1"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1D32AA">
        <w:rPr>
          <w:rStyle w:val="Strong"/>
          <w:rFonts w:ascii="Arial" w:hAnsi="Arial" w:cs="Arial"/>
          <w:b w:val="0"/>
          <w:color w:val="000000"/>
          <w:shd w:val="clear" w:color="auto" w:fill="FFFFFF"/>
          <w:lang w:val="hr-HR"/>
        </w:rPr>
        <w:t>Regionalne energetske agencije Kvarner</w:t>
      </w:r>
      <w:r w:rsidRPr="001D32AA">
        <w:rPr>
          <w:rStyle w:val="Strong"/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1D32AA">
        <w:rPr>
          <w:rStyle w:val="Strong"/>
          <w:rFonts w:ascii="Arial" w:hAnsi="Arial" w:cs="Arial"/>
          <w:b w:val="0"/>
          <w:color w:val="000000"/>
          <w:shd w:val="clear" w:color="auto" w:fill="FFFFFF"/>
          <w:lang w:val="hr-HR"/>
        </w:rPr>
        <w:t>kao jedinog partnera iz Hrvatske.</w:t>
      </w:r>
      <w:r w:rsidR="00DF5FA1" w:rsidRPr="001D32AA">
        <w:rPr>
          <w:rStyle w:val="Strong"/>
          <w:rFonts w:ascii="Arial" w:hAnsi="Arial" w:cs="Arial"/>
          <w:b w:val="0"/>
          <w:color w:val="000000"/>
          <w:shd w:val="clear" w:color="auto" w:fill="FFFFFF"/>
          <w:lang w:val="hr-HR"/>
        </w:rPr>
        <w:t xml:space="preserve"> Tijekom prvog sastanka partneri su predstavili svoje organizacije i njihovu ulogu na projektu te napravili plan aktivnosti za sljedećih nekoliko mjeseci.</w:t>
      </w:r>
    </w:p>
    <w:p w:rsidR="00BC0280" w:rsidRPr="001D32AA" w:rsidRDefault="00BC0280" w:rsidP="00DF5FA1">
      <w:pPr>
        <w:jc w:val="both"/>
        <w:rPr>
          <w:rFonts w:ascii="Arial" w:hAnsi="Arial" w:cs="Arial"/>
          <w:lang w:val="hr-HR"/>
        </w:rPr>
      </w:pPr>
    </w:p>
    <w:p w:rsidR="005D4F66" w:rsidRPr="001D32AA" w:rsidRDefault="005D4F66" w:rsidP="005D4F66">
      <w:pPr>
        <w:jc w:val="both"/>
        <w:rPr>
          <w:rFonts w:ascii="Arial" w:hAnsi="Arial" w:cs="Arial"/>
          <w:lang w:val="hr-HR"/>
        </w:rPr>
      </w:pPr>
      <w:r w:rsidRPr="001D32AA">
        <w:rPr>
          <w:rFonts w:ascii="Arial" w:hAnsi="Arial" w:cs="Arial"/>
          <w:lang w:val="hr-HR"/>
        </w:rPr>
        <w:t xml:space="preserve">Projekt ISLANDER trajat će četiri godine, do kraja rujna 2024. Projekt se oslanja na rezultate EU projekta </w:t>
      </w:r>
      <w:proofErr w:type="spellStart"/>
      <w:r w:rsidRPr="001D32AA">
        <w:rPr>
          <w:rFonts w:ascii="Arial" w:hAnsi="Arial" w:cs="Arial"/>
          <w:lang w:val="hr-HR"/>
        </w:rPr>
        <w:t>NETfficient</w:t>
      </w:r>
      <w:proofErr w:type="spellEnd"/>
      <w:r w:rsidRPr="001D32AA">
        <w:rPr>
          <w:rFonts w:ascii="Arial" w:hAnsi="Arial" w:cs="Arial"/>
          <w:lang w:val="hr-HR"/>
        </w:rPr>
        <w:t xml:space="preserve"> (2015-2019) kroz koji je razvijena energetska platforma koja integrira različite tehnologije skladištenja i obnovljive izvore energije. Veći dio projektnih aktivnosti usmjeren je na njemački otok </w:t>
      </w:r>
      <w:proofErr w:type="spellStart"/>
      <w:r w:rsidRPr="001D32AA">
        <w:rPr>
          <w:rFonts w:ascii="Arial" w:hAnsi="Arial" w:cs="Arial"/>
          <w:lang w:val="hr-HR"/>
        </w:rPr>
        <w:t>Borkum</w:t>
      </w:r>
      <w:proofErr w:type="spellEnd"/>
      <w:r w:rsidR="00D85EEA" w:rsidRPr="001D32AA">
        <w:rPr>
          <w:rFonts w:ascii="Arial" w:hAnsi="Arial" w:cs="Arial"/>
          <w:lang w:val="hr-HR"/>
        </w:rPr>
        <w:t>.</w:t>
      </w:r>
      <w:r w:rsidR="00D85EEA"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 Trenutno, u okviru projekta </w:t>
      </w:r>
      <w:r w:rsidR="00D85EEA" w:rsidRPr="001D32AA">
        <w:rPr>
          <w:rFonts w:ascii="Arial" w:hAnsi="Arial" w:cs="Arial"/>
          <w:lang w:val="hr-HR"/>
        </w:rPr>
        <w:t xml:space="preserve">H2WATT </w:t>
      </w:r>
      <w:proofErr w:type="spellStart"/>
      <w:r w:rsidR="00D85EEA" w:rsidRPr="001D32AA">
        <w:rPr>
          <w:rFonts w:ascii="Arial" w:hAnsi="Arial" w:cs="Arial"/>
          <w:lang w:val="hr-HR"/>
        </w:rPr>
        <w:t>Borkum</w:t>
      </w:r>
      <w:proofErr w:type="spellEnd"/>
      <w:r w:rsidR="00D85EEA" w:rsidRPr="001D32AA">
        <w:rPr>
          <w:rFonts w:ascii="Arial" w:hAnsi="Arial" w:cs="Arial"/>
          <w:lang w:val="hr-HR"/>
        </w:rPr>
        <w:t xml:space="preserve"> razvija rješenja za proizvodnju i skladištenje vodika, a cilj je da se do 2030. </w:t>
      </w:r>
      <w:r w:rsidRPr="001D32AA">
        <w:rPr>
          <w:rFonts w:ascii="Arial" w:hAnsi="Arial" w:cs="Arial"/>
          <w:color w:val="000000"/>
          <w:shd w:val="clear" w:color="auto" w:fill="FFFFFF"/>
          <w:lang w:val="hr-HR"/>
        </w:rPr>
        <w:t xml:space="preserve">energetski sustav otoka učini autonomnim te da ga se u potpunosti dekarbonizira. </w:t>
      </w:r>
    </w:p>
    <w:p w:rsidR="00D85EEA" w:rsidRPr="001D32AA" w:rsidRDefault="00D85EEA" w:rsidP="005D4F66">
      <w:pPr>
        <w:jc w:val="both"/>
        <w:rPr>
          <w:rFonts w:ascii="Arial" w:hAnsi="Arial" w:cs="Arial"/>
          <w:lang w:val="hr-HR"/>
        </w:rPr>
      </w:pPr>
    </w:p>
    <w:p w:rsidR="001C0DA1" w:rsidRPr="001D32AA" w:rsidRDefault="005D4F66" w:rsidP="00D85EEA">
      <w:pPr>
        <w:jc w:val="both"/>
        <w:rPr>
          <w:rFonts w:ascii="Arial" w:hAnsi="Arial" w:cs="Arial"/>
          <w:lang w:val="hr-HR"/>
        </w:rPr>
      </w:pPr>
      <w:r w:rsidRPr="001D32AA">
        <w:rPr>
          <w:rFonts w:ascii="Arial" w:hAnsi="Arial" w:cs="Arial"/>
          <w:lang w:val="hr-HR"/>
        </w:rPr>
        <w:t xml:space="preserve">ISLANDER </w:t>
      </w:r>
      <w:r w:rsidR="00D85EEA" w:rsidRPr="001D32AA">
        <w:rPr>
          <w:rFonts w:ascii="Arial" w:hAnsi="Arial" w:cs="Arial"/>
          <w:lang w:val="hr-HR"/>
        </w:rPr>
        <w:t>namjerava</w:t>
      </w:r>
      <w:r w:rsidRPr="001D32AA">
        <w:rPr>
          <w:rFonts w:ascii="Arial" w:hAnsi="Arial" w:cs="Arial"/>
          <w:lang w:val="hr-HR"/>
        </w:rPr>
        <w:t xml:space="preserve"> razviti još integriraniju i učinkovitiju platformu za upravljanje energijom </w:t>
      </w:r>
      <w:r w:rsidR="00D85EEA" w:rsidRPr="001D32AA">
        <w:rPr>
          <w:rFonts w:ascii="Arial" w:hAnsi="Arial" w:cs="Arial"/>
          <w:lang w:val="hr-HR"/>
        </w:rPr>
        <w:t xml:space="preserve">uz čije bi se korištenje uravnotežile </w:t>
      </w:r>
      <w:r w:rsidRPr="001D32AA">
        <w:rPr>
          <w:rFonts w:ascii="Arial" w:hAnsi="Arial" w:cs="Arial"/>
          <w:lang w:val="hr-HR"/>
        </w:rPr>
        <w:t xml:space="preserve">fluktuacije između proizvodnje i potražnje, koristeći lokalne </w:t>
      </w:r>
      <w:r w:rsidR="00D85EEA" w:rsidRPr="001D32AA">
        <w:rPr>
          <w:rFonts w:ascii="Arial" w:hAnsi="Arial" w:cs="Arial"/>
          <w:lang w:val="hr-HR"/>
        </w:rPr>
        <w:t>opcije</w:t>
      </w:r>
      <w:r w:rsidRPr="001D32AA">
        <w:rPr>
          <w:rFonts w:ascii="Arial" w:hAnsi="Arial" w:cs="Arial"/>
          <w:lang w:val="hr-HR"/>
        </w:rPr>
        <w:t xml:space="preserve"> fleksibilnosti kao što su </w:t>
      </w:r>
      <w:r w:rsidR="00D85EEA" w:rsidRPr="001D32AA">
        <w:rPr>
          <w:rFonts w:ascii="Arial" w:hAnsi="Arial" w:cs="Arial"/>
          <w:lang w:val="hr-HR"/>
        </w:rPr>
        <w:t>odgovor na potražnju (</w:t>
      </w:r>
      <w:proofErr w:type="spellStart"/>
      <w:r w:rsidR="001D32AA">
        <w:rPr>
          <w:rFonts w:ascii="Arial" w:hAnsi="Arial" w:cs="Arial"/>
          <w:lang w:val="hr-HR"/>
        </w:rPr>
        <w:t>eng</w:t>
      </w:r>
      <w:proofErr w:type="spellEnd"/>
      <w:r w:rsidR="001D32AA">
        <w:rPr>
          <w:rFonts w:ascii="Arial" w:hAnsi="Arial" w:cs="Arial"/>
          <w:lang w:val="hr-HR"/>
        </w:rPr>
        <w:t xml:space="preserve">. </w:t>
      </w:r>
      <w:proofErr w:type="spellStart"/>
      <w:r w:rsidR="00D85EEA" w:rsidRPr="001D32AA">
        <w:rPr>
          <w:rFonts w:ascii="Arial" w:hAnsi="Arial" w:cs="Arial"/>
          <w:lang w:val="hr-HR"/>
        </w:rPr>
        <w:t>demand</w:t>
      </w:r>
      <w:proofErr w:type="spellEnd"/>
      <w:r w:rsidR="00D85EEA" w:rsidRPr="001D32AA">
        <w:rPr>
          <w:rFonts w:ascii="Arial" w:hAnsi="Arial" w:cs="Arial"/>
          <w:lang w:val="hr-HR"/>
        </w:rPr>
        <w:t xml:space="preserve"> </w:t>
      </w:r>
      <w:proofErr w:type="spellStart"/>
      <w:r w:rsidR="00D85EEA" w:rsidRPr="001D32AA">
        <w:rPr>
          <w:rFonts w:ascii="Arial" w:hAnsi="Arial" w:cs="Arial"/>
          <w:lang w:val="hr-HR"/>
        </w:rPr>
        <w:t>response</w:t>
      </w:r>
      <w:proofErr w:type="spellEnd"/>
      <w:r w:rsidR="00D85EEA" w:rsidRPr="001D32AA">
        <w:rPr>
          <w:rFonts w:ascii="Arial" w:hAnsi="Arial" w:cs="Arial"/>
          <w:lang w:val="hr-HR"/>
        </w:rPr>
        <w:t xml:space="preserve">) i pohrana energije </w:t>
      </w:r>
      <w:r w:rsidRPr="001D32AA">
        <w:rPr>
          <w:rFonts w:ascii="Arial" w:hAnsi="Arial" w:cs="Arial"/>
          <w:lang w:val="hr-HR"/>
        </w:rPr>
        <w:t xml:space="preserve">u kombinaciji s obnovljivim izvorima energije. Osim toga, u novoizgrađenom </w:t>
      </w:r>
      <w:r w:rsidR="00D85EEA" w:rsidRPr="001D32AA">
        <w:rPr>
          <w:rFonts w:ascii="Arial" w:hAnsi="Arial" w:cs="Arial"/>
          <w:lang w:val="hr-HR"/>
        </w:rPr>
        <w:t xml:space="preserve">predjelu u blizini luke </w:t>
      </w:r>
      <w:proofErr w:type="spellStart"/>
      <w:r w:rsidR="00D85EEA" w:rsidRPr="001D32AA">
        <w:rPr>
          <w:rFonts w:ascii="Arial" w:hAnsi="Arial" w:cs="Arial"/>
          <w:lang w:val="hr-HR"/>
        </w:rPr>
        <w:t>Borkum</w:t>
      </w:r>
      <w:proofErr w:type="spellEnd"/>
      <w:r w:rsidR="00D85EEA" w:rsidRPr="001D32AA">
        <w:rPr>
          <w:rFonts w:ascii="Arial" w:hAnsi="Arial" w:cs="Arial"/>
          <w:lang w:val="hr-HR"/>
        </w:rPr>
        <w:t xml:space="preserve"> bit će testiran</w:t>
      </w:r>
      <w:r w:rsidRPr="001D32AA">
        <w:rPr>
          <w:rFonts w:ascii="Arial" w:hAnsi="Arial" w:cs="Arial"/>
          <w:lang w:val="hr-HR"/>
        </w:rPr>
        <w:t xml:space="preserve"> inovativni koncept opskrbe toplinskom energijom koji se temelji na t</w:t>
      </w:r>
      <w:r w:rsidR="00D85EEA" w:rsidRPr="001D32AA">
        <w:rPr>
          <w:rFonts w:ascii="Arial" w:hAnsi="Arial" w:cs="Arial"/>
          <w:lang w:val="hr-HR"/>
        </w:rPr>
        <w:t>oplinskoj pumpi na morsku vodu uz korištenje spremnika topline</w:t>
      </w:r>
      <w:r w:rsidR="001C0DA1" w:rsidRPr="001D32AA">
        <w:rPr>
          <w:rFonts w:ascii="Arial" w:hAnsi="Arial" w:cs="Arial"/>
          <w:lang w:val="hr-HR"/>
        </w:rPr>
        <w:t>, a testirat će se i mogućnosti skladištenja vodika. Također, formirat će se lokalna ene</w:t>
      </w:r>
      <w:r w:rsidR="008F53A5">
        <w:rPr>
          <w:rFonts w:ascii="Arial" w:hAnsi="Arial" w:cs="Arial"/>
          <w:lang w:val="hr-HR"/>
        </w:rPr>
        <w:t>r</w:t>
      </w:r>
      <w:r w:rsidR="001C0DA1" w:rsidRPr="001D32AA">
        <w:rPr>
          <w:rFonts w:ascii="Arial" w:hAnsi="Arial" w:cs="Arial"/>
          <w:lang w:val="hr-HR"/>
        </w:rPr>
        <w:t xml:space="preserve">getska zajednica putem koje će se lokalno stanovništvo uključiti u projekte obnovljivih izvora energije te na taj način aktivno sudjelovati u energetskoj tranziciji otoka. </w:t>
      </w:r>
    </w:p>
    <w:p w:rsidR="00416681" w:rsidRPr="001D32AA" w:rsidRDefault="00416681" w:rsidP="00D85EEA">
      <w:pPr>
        <w:jc w:val="both"/>
        <w:rPr>
          <w:rFonts w:ascii="Arial" w:hAnsi="Arial" w:cs="Arial"/>
          <w:lang w:val="hr-HR"/>
        </w:rPr>
      </w:pPr>
    </w:p>
    <w:p w:rsidR="00416681" w:rsidRPr="001D32AA" w:rsidRDefault="00416681" w:rsidP="00416681">
      <w:pPr>
        <w:jc w:val="both"/>
        <w:outlineLvl w:val="0"/>
        <w:rPr>
          <w:rFonts w:ascii="Arial" w:hAnsi="Arial" w:cs="Arial"/>
          <w:iCs/>
          <w:lang w:val="hr-HR"/>
        </w:rPr>
      </w:pPr>
      <w:r w:rsidRPr="001D32AA">
        <w:rPr>
          <w:rFonts w:ascii="Arial" w:hAnsi="Arial" w:cs="Arial"/>
          <w:iCs/>
          <w:lang w:val="hr-HR"/>
        </w:rPr>
        <w:t xml:space="preserve">Druga faza projekta uključuje replikaciju rezultata ostvarenih na </w:t>
      </w:r>
      <w:proofErr w:type="spellStart"/>
      <w:r w:rsidRPr="001D32AA">
        <w:rPr>
          <w:rFonts w:ascii="Arial" w:hAnsi="Arial" w:cs="Arial"/>
          <w:iCs/>
          <w:lang w:val="hr-HR"/>
        </w:rPr>
        <w:t>Borkumu</w:t>
      </w:r>
      <w:proofErr w:type="spellEnd"/>
      <w:r w:rsidRPr="001D32AA">
        <w:rPr>
          <w:rFonts w:ascii="Arial" w:hAnsi="Arial" w:cs="Arial"/>
          <w:iCs/>
          <w:lang w:val="hr-HR"/>
        </w:rPr>
        <w:t xml:space="preserve"> na tzv. otoke sljedbenike (</w:t>
      </w:r>
      <w:proofErr w:type="spellStart"/>
      <w:r w:rsidRPr="001D32AA">
        <w:rPr>
          <w:rFonts w:ascii="Arial" w:hAnsi="Arial" w:cs="Arial"/>
          <w:iCs/>
          <w:lang w:val="hr-HR"/>
        </w:rPr>
        <w:t>eng</w:t>
      </w:r>
      <w:proofErr w:type="spellEnd"/>
      <w:r w:rsidRPr="001D32AA">
        <w:rPr>
          <w:rFonts w:ascii="Arial" w:hAnsi="Arial" w:cs="Arial"/>
          <w:iCs/>
          <w:lang w:val="hr-HR"/>
        </w:rPr>
        <w:t xml:space="preserve">. </w:t>
      </w:r>
      <w:proofErr w:type="spellStart"/>
      <w:r w:rsidRPr="001D32AA">
        <w:rPr>
          <w:rFonts w:ascii="Arial" w:hAnsi="Arial" w:cs="Arial"/>
          <w:iCs/>
          <w:lang w:val="hr-HR"/>
        </w:rPr>
        <w:t>follower</w:t>
      </w:r>
      <w:proofErr w:type="spellEnd"/>
      <w:r w:rsidRPr="001D32AA">
        <w:rPr>
          <w:rFonts w:ascii="Arial" w:hAnsi="Arial" w:cs="Arial"/>
          <w:iCs/>
          <w:lang w:val="hr-HR"/>
        </w:rPr>
        <w:t xml:space="preserve"> </w:t>
      </w:r>
      <w:proofErr w:type="spellStart"/>
      <w:r w:rsidRPr="001D32AA">
        <w:rPr>
          <w:rFonts w:ascii="Arial" w:hAnsi="Arial" w:cs="Arial"/>
          <w:iCs/>
          <w:lang w:val="hr-HR"/>
        </w:rPr>
        <w:t>islands</w:t>
      </w:r>
      <w:proofErr w:type="spellEnd"/>
      <w:r w:rsidRPr="001D32AA">
        <w:rPr>
          <w:rFonts w:ascii="Arial" w:hAnsi="Arial" w:cs="Arial"/>
          <w:iCs/>
          <w:lang w:val="hr-HR"/>
        </w:rPr>
        <w:t>) u Škotskoj (</w:t>
      </w:r>
      <w:proofErr w:type="spellStart"/>
      <w:r w:rsidRPr="001D32AA">
        <w:rPr>
          <w:rFonts w:ascii="Arial" w:hAnsi="Arial" w:cs="Arial"/>
          <w:iCs/>
          <w:lang w:val="hr-HR"/>
        </w:rPr>
        <w:t>Mainland</w:t>
      </w:r>
      <w:proofErr w:type="spellEnd"/>
      <w:r w:rsidRPr="001D32AA">
        <w:rPr>
          <w:rFonts w:ascii="Arial" w:hAnsi="Arial" w:cs="Arial"/>
          <w:iCs/>
          <w:lang w:val="hr-HR"/>
        </w:rPr>
        <w:t xml:space="preserve">, dio otočja </w:t>
      </w:r>
      <w:proofErr w:type="spellStart"/>
      <w:r w:rsidRPr="001D32AA">
        <w:rPr>
          <w:rFonts w:ascii="Arial" w:hAnsi="Arial" w:cs="Arial"/>
          <w:iCs/>
          <w:lang w:val="hr-HR"/>
        </w:rPr>
        <w:t>Orkney</w:t>
      </w:r>
      <w:proofErr w:type="spellEnd"/>
      <w:r w:rsidRPr="001D32AA">
        <w:rPr>
          <w:rFonts w:ascii="Arial" w:hAnsi="Arial" w:cs="Arial"/>
          <w:iCs/>
          <w:lang w:val="hr-HR"/>
        </w:rPr>
        <w:t>), Grčkoj (</w:t>
      </w:r>
      <w:proofErr w:type="spellStart"/>
      <w:r w:rsidRPr="001D32AA">
        <w:rPr>
          <w:rFonts w:ascii="Arial" w:hAnsi="Arial" w:cs="Arial"/>
          <w:iCs/>
          <w:lang w:val="hr-HR"/>
        </w:rPr>
        <w:t>Skopelos</w:t>
      </w:r>
      <w:proofErr w:type="spellEnd"/>
      <w:r w:rsidRPr="001D32AA">
        <w:rPr>
          <w:rFonts w:ascii="Arial" w:hAnsi="Arial" w:cs="Arial"/>
          <w:iCs/>
          <w:lang w:val="hr-HR"/>
        </w:rPr>
        <w:t xml:space="preserve"> i </w:t>
      </w:r>
      <w:proofErr w:type="spellStart"/>
      <w:r w:rsidRPr="001D32AA">
        <w:rPr>
          <w:rFonts w:ascii="Arial" w:hAnsi="Arial" w:cs="Arial"/>
          <w:iCs/>
          <w:lang w:val="hr-HR"/>
        </w:rPr>
        <w:t>Lefkada</w:t>
      </w:r>
      <w:proofErr w:type="spellEnd"/>
      <w:r w:rsidRPr="001D32AA">
        <w:rPr>
          <w:rFonts w:ascii="Arial" w:hAnsi="Arial" w:cs="Arial"/>
          <w:iCs/>
          <w:lang w:val="hr-HR"/>
        </w:rPr>
        <w:t>) i Hrvatskoj (Cres), kao i u srodnim arhipela</w:t>
      </w:r>
      <w:r w:rsidR="008F53A5">
        <w:rPr>
          <w:rFonts w:ascii="Arial" w:hAnsi="Arial" w:cs="Arial"/>
          <w:iCs/>
          <w:lang w:val="hr-HR"/>
        </w:rPr>
        <w:t>z</w:t>
      </w:r>
      <w:r w:rsidRPr="001D32AA">
        <w:rPr>
          <w:rFonts w:ascii="Arial" w:hAnsi="Arial" w:cs="Arial"/>
          <w:iCs/>
          <w:lang w:val="hr-HR"/>
        </w:rPr>
        <w:t xml:space="preserve">ima te ostalim zainteresiranim otocima EU. Regionalna energetska agencija Kvarner bit će zadužena </w:t>
      </w:r>
      <w:r w:rsidRPr="001D32AA">
        <w:rPr>
          <w:rFonts w:ascii="Arial" w:hAnsi="Arial" w:cs="Arial"/>
          <w:iCs/>
          <w:lang w:val="hr-HR"/>
        </w:rPr>
        <w:lastRenderedPageBreak/>
        <w:t xml:space="preserve">za izradu dva tzv. replikacijska plana. Prvi će </w:t>
      </w:r>
      <w:r w:rsidR="00103595">
        <w:rPr>
          <w:rFonts w:ascii="Arial" w:hAnsi="Arial" w:cs="Arial"/>
          <w:iCs/>
          <w:lang w:val="hr-HR"/>
        </w:rPr>
        <w:t>p</w:t>
      </w:r>
      <w:r w:rsidRPr="001D32AA">
        <w:rPr>
          <w:rFonts w:ascii="Arial" w:hAnsi="Arial" w:cs="Arial"/>
          <w:iCs/>
          <w:lang w:val="hr-HR"/>
        </w:rPr>
        <w:t xml:space="preserve">lan biti fokusiran na otok Cres, analizirat će se metodologija i intervencije koje su u okviru projekta provedene na </w:t>
      </w:r>
      <w:proofErr w:type="spellStart"/>
      <w:r w:rsidRPr="001D32AA">
        <w:rPr>
          <w:rFonts w:ascii="Arial" w:hAnsi="Arial" w:cs="Arial"/>
          <w:iCs/>
          <w:lang w:val="hr-HR"/>
        </w:rPr>
        <w:t>Borkumu</w:t>
      </w:r>
      <w:proofErr w:type="spellEnd"/>
      <w:r w:rsidRPr="001D32AA">
        <w:rPr>
          <w:rFonts w:ascii="Arial" w:hAnsi="Arial" w:cs="Arial"/>
          <w:iCs/>
          <w:lang w:val="hr-HR"/>
        </w:rPr>
        <w:t xml:space="preserve"> s ciljem predlaganja mjera i aktivnosti koje se mogu replicirati na Cresu, dok će drugi replikacijski plan biti fokusiran na ostale otoke Kvarnerskog zaljeva.</w:t>
      </w:r>
    </w:p>
    <w:p w:rsidR="00416681" w:rsidRPr="001D32AA" w:rsidRDefault="00416681" w:rsidP="00D85EEA">
      <w:pPr>
        <w:jc w:val="both"/>
        <w:rPr>
          <w:rFonts w:ascii="Arial" w:hAnsi="Arial" w:cs="Arial"/>
          <w:lang w:val="hr-HR"/>
        </w:rPr>
      </w:pPr>
    </w:p>
    <w:p w:rsidR="001D32AA" w:rsidRPr="001D32AA" w:rsidRDefault="001D32AA" w:rsidP="001D32AA">
      <w:pPr>
        <w:snapToGrid w:val="0"/>
        <w:jc w:val="both"/>
        <w:rPr>
          <w:rFonts w:ascii="Arial" w:hAnsi="Arial" w:cs="Arial"/>
          <w:lang w:val="hr-HR"/>
        </w:rPr>
      </w:pPr>
      <w:r w:rsidRPr="001D32AA">
        <w:rPr>
          <w:rFonts w:ascii="Arial" w:hAnsi="Arial" w:cs="Arial"/>
          <w:lang w:val="hr-HR"/>
        </w:rPr>
        <w:t>Projekt ISLANDER čiji ukupni proračun iznosi gotovo 7 milijuna EUR sufinancira Europska komisija putem programa Obzor 2020 pod ugovorom br. 957669. Regionalnoj energetskoj agenciji Kvarner namijenjeno je 132.500,00 EUR</w:t>
      </w:r>
      <w:r w:rsidR="00103595">
        <w:rPr>
          <w:rFonts w:ascii="Arial" w:hAnsi="Arial" w:cs="Arial"/>
          <w:lang w:val="hr-HR"/>
        </w:rPr>
        <w:t>,</w:t>
      </w:r>
      <w:r w:rsidRPr="001D32AA">
        <w:rPr>
          <w:rFonts w:ascii="Arial" w:hAnsi="Arial" w:cs="Arial"/>
          <w:lang w:val="hr-HR"/>
        </w:rPr>
        <w:t xml:space="preserve"> odnosno gotovo 1 milijun kuna, </w:t>
      </w:r>
      <w:r w:rsidR="00416681" w:rsidRPr="001D32AA">
        <w:rPr>
          <w:rFonts w:ascii="Arial" w:hAnsi="Arial" w:cs="Arial"/>
          <w:lang w:val="hr-HR"/>
        </w:rPr>
        <w:t>uz stopu financiranja od 100%</w:t>
      </w:r>
      <w:r w:rsidRPr="001D32AA">
        <w:rPr>
          <w:rFonts w:ascii="Arial" w:hAnsi="Arial" w:cs="Arial"/>
          <w:lang w:val="hr-HR"/>
        </w:rPr>
        <w:t>, a lokalne aktivnosti projekta ISLANDER nadovezat će se na dosadašnje aktivnosti Ustanove na području energetske neovisnosti otoka, ovoga puta kroz pilot aktivnosti na otoku Cresu.</w:t>
      </w:r>
    </w:p>
    <w:p w:rsidR="001C0DA1" w:rsidRPr="001D32AA" w:rsidRDefault="001C0DA1" w:rsidP="00D85EEA">
      <w:pPr>
        <w:jc w:val="both"/>
        <w:rPr>
          <w:rFonts w:ascii="Arial" w:hAnsi="Arial" w:cs="Arial"/>
          <w:lang w:val="hr-HR"/>
        </w:rPr>
      </w:pPr>
    </w:p>
    <w:p w:rsidR="001D32AA" w:rsidRPr="001D32AA" w:rsidRDefault="001D32AA" w:rsidP="005D4F66">
      <w:pPr>
        <w:rPr>
          <w:rFonts w:ascii="Arial" w:hAnsi="Arial" w:cs="Arial"/>
          <w:bCs/>
          <w:lang w:val="hr-HR" w:eastAsia="de-DE"/>
        </w:rPr>
      </w:pPr>
    </w:p>
    <w:p w:rsidR="00CD7CEF" w:rsidRPr="001D32AA" w:rsidRDefault="00CD7CEF" w:rsidP="005D4F66">
      <w:pPr>
        <w:rPr>
          <w:rFonts w:ascii="Arial" w:hAnsi="Arial" w:cs="Arial"/>
          <w:b/>
          <w:bCs/>
          <w:lang w:val="hr-HR" w:eastAsia="de-DE"/>
        </w:rPr>
      </w:pPr>
      <w:r w:rsidRPr="001D32AA">
        <w:rPr>
          <w:rFonts w:ascii="Arial" w:hAnsi="Arial" w:cs="Arial"/>
          <w:b/>
          <w:bCs/>
          <w:lang w:val="hr-HR" w:eastAsia="de-DE"/>
        </w:rPr>
        <w:t>Više informacija:</w:t>
      </w:r>
    </w:p>
    <w:p w:rsidR="00CD7CEF" w:rsidRPr="001D32AA" w:rsidRDefault="00CD7CEF" w:rsidP="005D4F66">
      <w:pPr>
        <w:rPr>
          <w:rFonts w:ascii="Arial" w:hAnsi="Arial" w:cs="Arial"/>
          <w:bCs/>
          <w:lang w:val="hr-HR" w:eastAsia="de-DE"/>
        </w:rPr>
      </w:pPr>
      <w:r w:rsidRPr="001D32AA">
        <w:rPr>
          <w:rFonts w:ascii="Arial" w:hAnsi="Arial" w:cs="Arial"/>
          <w:bCs/>
          <w:lang w:val="hr-HR" w:eastAsia="de-DE"/>
        </w:rPr>
        <w:t>Regionalna energetska agencija Kvarner</w:t>
      </w:r>
    </w:p>
    <w:p w:rsidR="00CD7CEF" w:rsidRPr="001D32AA" w:rsidRDefault="00CD7CEF" w:rsidP="005D4F66">
      <w:pPr>
        <w:rPr>
          <w:rFonts w:ascii="Arial" w:hAnsi="Arial" w:cs="Arial"/>
          <w:bCs/>
          <w:lang w:val="hr-HR" w:eastAsia="de-DE"/>
        </w:rPr>
      </w:pPr>
      <w:r w:rsidRPr="001D32AA">
        <w:rPr>
          <w:rFonts w:ascii="Arial" w:hAnsi="Arial" w:cs="Arial"/>
          <w:bCs/>
          <w:lang w:val="hr-HR" w:eastAsia="de-DE"/>
        </w:rPr>
        <w:t>T: 051 631 803, 051 631 800</w:t>
      </w:r>
    </w:p>
    <w:p w:rsidR="00CD7CEF" w:rsidRPr="001D32AA" w:rsidRDefault="00CD7CEF" w:rsidP="005D4F66">
      <w:pPr>
        <w:rPr>
          <w:rFonts w:ascii="Arial" w:hAnsi="Arial" w:cs="Arial"/>
          <w:bCs/>
          <w:lang w:val="hr-HR" w:eastAsia="de-DE"/>
        </w:rPr>
      </w:pPr>
      <w:r w:rsidRPr="001D32AA">
        <w:rPr>
          <w:rFonts w:ascii="Arial" w:hAnsi="Arial" w:cs="Arial"/>
          <w:bCs/>
          <w:lang w:val="hr-HR" w:eastAsia="de-DE"/>
        </w:rPr>
        <w:t xml:space="preserve">M: </w:t>
      </w:r>
      <w:hyperlink r:id="rId8" w:history="1">
        <w:r w:rsidRPr="001D32AA">
          <w:rPr>
            <w:rStyle w:val="Hyperlink"/>
            <w:rFonts w:ascii="Arial" w:hAnsi="Arial" w:cs="Arial"/>
            <w:bCs/>
            <w:lang w:val="hr-HR" w:eastAsia="de-DE"/>
          </w:rPr>
          <w:t>lea.perinic@reakvarner.hr</w:t>
        </w:r>
      </w:hyperlink>
      <w:r w:rsidRPr="001D32AA">
        <w:rPr>
          <w:rFonts w:ascii="Arial" w:hAnsi="Arial" w:cs="Arial"/>
          <w:bCs/>
          <w:lang w:val="hr-HR" w:eastAsia="de-DE"/>
        </w:rPr>
        <w:t xml:space="preserve">, </w:t>
      </w:r>
      <w:hyperlink r:id="rId9" w:history="1">
        <w:r w:rsidRPr="001D32AA">
          <w:rPr>
            <w:rStyle w:val="Hyperlink"/>
            <w:rFonts w:ascii="Arial" w:hAnsi="Arial" w:cs="Arial"/>
            <w:bCs/>
            <w:lang w:val="hr-HR" w:eastAsia="de-DE"/>
          </w:rPr>
          <w:t>vedran.krusvar@reakvarner.hr</w:t>
        </w:r>
      </w:hyperlink>
      <w:r w:rsidRPr="001D32AA">
        <w:rPr>
          <w:rFonts w:ascii="Arial" w:hAnsi="Arial" w:cs="Arial"/>
          <w:bCs/>
          <w:lang w:val="hr-HR" w:eastAsia="de-DE"/>
        </w:rPr>
        <w:t xml:space="preserve"> </w:t>
      </w:r>
    </w:p>
    <w:sectPr w:rsidR="00CD7CEF" w:rsidRPr="001D32AA" w:rsidSect="000E3E77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F4" w:rsidRDefault="00360BF4">
      <w:r>
        <w:separator/>
      </w:r>
    </w:p>
  </w:endnote>
  <w:endnote w:type="continuationSeparator" w:id="0">
    <w:p w:rsidR="00360BF4" w:rsidRDefault="003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F4" w:rsidRDefault="00360BF4">
      <w:r>
        <w:separator/>
      </w:r>
    </w:p>
  </w:footnote>
  <w:footnote w:type="continuationSeparator" w:id="0">
    <w:p w:rsidR="00360BF4" w:rsidRDefault="0036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A9" w:rsidRDefault="00BC0280" w:rsidP="004E19A9">
    <w:pPr>
      <w:jc w:val="right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92710</wp:posOffset>
          </wp:positionV>
          <wp:extent cx="2460625" cy="929005"/>
          <wp:effectExtent l="0" t="0" r="0" b="0"/>
          <wp:wrapSquare wrapText="bothSides"/>
          <wp:docPr id="2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9A9">
      <w:t xml:space="preserve">   </w:t>
    </w:r>
    <w:r w:rsidRPr="004E19A9">
      <w:rPr>
        <w:noProof/>
        <w:lang w:val="hr-HR"/>
      </w:rPr>
      <w:drawing>
        <wp:inline distT="0" distB="0" distL="0" distR="0">
          <wp:extent cx="2566035" cy="1023620"/>
          <wp:effectExtent l="0" t="0" r="5715" b="508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9A9" w:rsidRDefault="004E19A9" w:rsidP="004E19A9">
    <w:pPr>
      <w:pStyle w:val="Footer"/>
      <w:tabs>
        <w:tab w:val="clear" w:pos="4703"/>
        <w:tab w:val="clear" w:pos="9406"/>
        <w:tab w:val="center" w:pos="4786"/>
      </w:tabs>
      <w:rPr>
        <w:rFonts w:ascii="Arial" w:hAnsi="Arial" w:cs="Arial"/>
        <w:sz w:val="18"/>
        <w:szCs w:val="18"/>
        <w:lang w:val="it-IT"/>
      </w:rPr>
    </w:pPr>
    <w:r w:rsidRPr="00393E7F">
      <w:rPr>
        <w:rFonts w:ascii="Arial" w:hAnsi="Arial" w:cs="Arial"/>
        <w:sz w:val="22"/>
        <w:szCs w:val="18"/>
        <w:lang w:val="it-IT"/>
      </w:rPr>
      <w:tab/>
    </w:r>
  </w:p>
  <w:p w:rsidR="005C3C55" w:rsidRPr="000E3E77" w:rsidRDefault="005C3C55" w:rsidP="000E3E77">
    <w:pPr>
      <w:spacing w:after="120"/>
      <w:rPr>
        <w:rFonts w:ascii="Arial" w:hAnsi="Arial" w:cs="Arial"/>
        <w:b/>
        <w:sz w:val="10"/>
        <w:szCs w:val="10"/>
      </w:rPr>
    </w:pPr>
  </w:p>
  <w:p w:rsidR="004E19A9" w:rsidRDefault="004E1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B7E"/>
    <w:multiLevelType w:val="hybridMultilevel"/>
    <w:tmpl w:val="243A2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A9"/>
    <w:rsid w:val="00000DAF"/>
    <w:rsid w:val="0005070E"/>
    <w:rsid w:val="000763AD"/>
    <w:rsid w:val="00091830"/>
    <w:rsid w:val="000A1C7C"/>
    <w:rsid w:val="000B6B2F"/>
    <w:rsid w:val="000E3E77"/>
    <w:rsid w:val="00103595"/>
    <w:rsid w:val="00111B69"/>
    <w:rsid w:val="001276D1"/>
    <w:rsid w:val="001353A9"/>
    <w:rsid w:val="00135EBA"/>
    <w:rsid w:val="00155669"/>
    <w:rsid w:val="001649EC"/>
    <w:rsid w:val="00170203"/>
    <w:rsid w:val="001B29D6"/>
    <w:rsid w:val="001C0DA1"/>
    <w:rsid w:val="001D32AA"/>
    <w:rsid w:val="001F1167"/>
    <w:rsid w:val="001F33EB"/>
    <w:rsid w:val="001F51C3"/>
    <w:rsid w:val="0023169B"/>
    <w:rsid w:val="00240030"/>
    <w:rsid w:val="00242FAD"/>
    <w:rsid w:val="00250A38"/>
    <w:rsid w:val="002709A7"/>
    <w:rsid w:val="002C3978"/>
    <w:rsid w:val="0031245F"/>
    <w:rsid w:val="00324F1B"/>
    <w:rsid w:val="003432BE"/>
    <w:rsid w:val="00360BF4"/>
    <w:rsid w:val="00375FCF"/>
    <w:rsid w:val="00393E7F"/>
    <w:rsid w:val="003A1C30"/>
    <w:rsid w:val="003B2393"/>
    <w:rsid w:val="003F76BA"/>
    <w:rsid w:val="00416681"/>
    <w:rsid w:val="00426F25"/>
    <w:rsid w:val="004426B9"/>
    <w:rsid w:val="0045635B"/>
    <w:rsid w:val="00467193"/>
    <w:rsid w:val="00475D1A"/>
    <w:rsid w:val="00493734"/>
    <w:rsid w:val="004A6A7B"/>
    <w:rsid w:val="004B5213"/>
    <w:rsid w:val="004E19A9"/>
    <w:rsid w:val="004E6CBE"/>
    <w:rsid w:val="004F592D"/>
    <w:rsid w:val="005209A9"/>
    <w:rsid w:val="0052467B"/>
    <w:rsid w:val="00542057"/>
    <w:rsid w:val="00570C14"/>
    <w:rsid w:val="005710AA"/>
    <w:rsid w:val="00580384"/>
    <w:rsid w:val="005963F7"/>
    <w:rsid w:val="005C3C55"/>
    <w:rsid w:val="005D4F66"/>
    <w:rsid w:val="005D5B85"/>
    <w:rsid w:val="005F5DC9"/>
    <w:rsid w:val="006015A3"/>
    <w:rsid w:val="006030BE"/>
    <w:rsid w:val="006216C8"/>
    <w:rsid w:val="00621BC8"/>
    <w:rsid w:val="006317DF"/>
    <w:rsid w:val="00642953"/>
    <w:rsid w:val="00647521"/>
    <w:rsid w:val="00690251"/>
    <w:rsid w:val="006914AD"/>
    <w:rsid w:val="006925AF"/>
    <w:rsid w:val="006A7741"/>
    <w:rsid w:val="00755BB5"/>
    <w:rsid w:val="0078668A"/>
    <w:rsid w:val="00821CCE"/>
    <w:rsid w:val="00841F81"/>
    <w:rsid w:val="008438BD"/>
    <w:rsid w:val="008B1919"/>
    <w:rsid w:val="008F53A5"/>
    <w:rsid w:val="009261C2"/>
    <w:rsid w:val="009A081E"/>
    <w:rsid w:val="009B6193"/>
    <w:rsid w:val="009F4D5B"/>
    <w:rsid w:val="00A3165A"/>
    <w:rsid w:val="00A61D29"/>
    <w:rsid w:val="00A7027A"/>
    <w:rsid w:val="00A741F2"/>
    <w:rsid w:val="00A753F3"/>
    <w:rsid w:val="00A77EC1"/>
    <w:rsid w:val="00B219EA"/>
    <w:rsid w:val="00B322C8"/>
    <w:rsid w:val="00B50231"/>
    <w:rsid w:val="00B96754"/>
    <w:rsid w:val="00BC0280"/>
    <w:rsid w:val="00C226EA"/>
    <w:rsid w:val="00C7670C"/>
    <w:rsid w:val="00C85FA9"/>
    <w:rsid w:val="00CB6921"/>
    <w:rsid w:val="00CB6F7C"/>
    <w:rsid w:val="00CD7CEF"/>
    <w:rsid w:val="00CE0CB6"/>
    <w:rsid w:val="00CE6BFA"/>
    <w:rsid w:val="00D3642A"/>
    <w:rsid w:val="00D43001"/>
    <w:rsid w:val="00D85EEA"/>
    <w:rsid w:val="00DE69F6"/>
    <w:rsid w:val="00DF5FA1"/>
    <w:rsid w:val="00DF63A7"/>
    <w:rsid w:val="00DF7595"/>
    <w:rsid w:val="00E20BE3"/>
    <w:rsid w:val="00E57759"/>
    <w:rsid w:val="00E970D8"/>
    <w:rsid w:val="00F04FDE"/>
    <w:rsid w:val="00F1428F"/>
    <w:rsid w:val="00F72549"/>
    <w:rsid w:val="00F90505"/>
    <w:rsid w:val="00F936D5"/>
    <w:rsid w:val="00F94395"/>
    <w:rsid w:val="00FA4F1C"/>
    <w:rsid w:val="00FB4C95"/>
    <w:rsid w:val="00FD735D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582B13-7398-4C5C-88A9-9B046C2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3F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5963F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BE3"/>
    <w:rPr>
      <w:rFonts w:ascii="Tahoma" w:hAnsi="Tahoma" w:cs="Tahoma"/>
      <w:sz w:val="16"/>
      <w:szCs w:val="16"/>
      <w:lang w:eastAsia="hr-HR"/>
    </w:rPr>
  </w:style>
  <w:style w:type="character" w:customStyle="1" w:styleId="FooterChar">
    <w:name w:val="Footer Char"/>
    <w:link w:val="Footer"/>
    <w:rsid w:val="00C226EA"/>
    <w:rPr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9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1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Strong">
    <w:name w:val="Strong"/>
    <w:uiPriority w:val="22"/>
    <w:qFormat/>
    <w:rsid w:val="00BC0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erinic@reakvarn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dran.krusvar@reakvarne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Lea_REA\memorandum\obrazac%20dopisa%20ustanova%20REA%20Kvarner%20s%20log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995E-7084-4E7E-AC23-8539326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dopisa ustanova REA Kvarner s logom.dotx</Template>
  <TotalTime>92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NADZORNI ODBOR</vt:lpstr>
    </vt:vector>
  </TitlesOfParts>
  <Company>RRA PORIN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NADZORNI ODBOR</dc:title>
  <dc:creator>Andrej Filčić</dc:creator>
  <cp:lastModifiedBy>Andrej Filčić</cp:lastModifiedBy>
  <cp:revision>8</cp:revision>
  <cp:lastPrinted>2012-02-23T13:41:00Z</cp:lastPrinted>
  <dcterms:created xsi:type="dcterms:W3CDTF">2020-11-11T10:59:00Z</dcterms:created>
  <dcterms:modified xsi:type="dcterms:W3CDTF">2020-11-13T12:21:00Z</dcterms:modified>
</cp:coreProperties>
</file>